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5C9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both"/>
        <w:textAlignment w:val="baseline"/>
        <w:rPr>
          <w:rFonts w:hint="eastAsia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附件3</w:t>
      </w:r>
      <w:r>
        <w:rPr>
          <w:rFonts w:hint="eastAsia" w:cs="仿宋"/>
          <w:spacing w:val="8"/>
          <w:sz w:val="32"/>
          <w:szCs w:val="32"/>
          <w:lang w:eastAsia="zh-CN"/>
        </w:rPr>
        <w:t>：</w:t>
      </w:r>
    </w:p>
    <w:p w14:paraId="675C16C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hanging="23"/>
        <w:jc w:val="center"/>
        <w:textAlignment w:val="baseline"/>
        <w:rPr>
          <w:rFonts w:hint="eastAsia"/>
          <w:spacing w:val="8"/>
          <w:sz w:val="32"/>
          <w:szCs w:val="32"/>
          <w:lang w:eastAsia="zh-CN"/>
        </w:rPr>
      </w:pPr>
      <w:bookmarkStart w:id="0" w:name="OLE_LINK50"/>
      <w:bookmarkStart w:id="1" w:name="OLE_LINK5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2026年中国职工匹克球系列赛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申请</w:t>
      </w:r>
      <w:bookmarkStart w:id="19" w:name="_GoBack"/>
      <w:bookmarkEnd w:id="19"/>
    </w:p>
    <w:p w14:paraId="65B810E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中国企业体育协会匹克球</w:t>
      </w:r>
      <w:r>
        <w:rPr>
          <w:rFonts w:hint="eastAsia" w:cs="仿宋"/>
          <w:spacing w:val="8"/>
          <w:sz w:val="32"/>
          <w:szCs w:val="32"/>
          <w:lang w:eastAsia="zh-CN"/>
        </w:rPr>
        <w:t>专业委员会</w:t>
      </w:r>
      <w:r>
        <w:rPr>
          <w:spacing w:val="8"/>
          <w:sz w:val="32"/>
          <w:szCs w:val="32"/>
          <w:lang w:eastAsia="zh-CN"/>
        </w:rPr>
        <w:t>：</w:t>
      </w:r>
    </w:p>
    <w:p w14:paraId="616D0F1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9"/>
        <w:jc w:val="both"/>
        <w:textAlignment w:val="baseline"/>
        <w:rPr>
          <w:color w:val="auto"/>
          <w:spacing w:val="8"/>
          <w:sz w:val="32"/>
          <w:szCs w:val="32"/>
          <w:lang w:eastAsia="zh-CN"/>
        </w:rPr>
      </w:pPr>
      <w:r>
        <w:rPr>
          <w:rFonts w:hint="eastAsia"/>
          <w:color w:val="auto"/>
          <w:spacing w:val="8"/>
          <w:sz w:val="32"/>
          <w:szCs w:val="32"/>
          <w:lang w:eastAsia="zh-CN"/>
        </w:rPr>
        <w:t>根据</w:t>
      </w:r>
      <w:r>
        <w:rPr>
          <w:color w:val="auto"/>
          <w:spacing w:val="8"/>
          <w:sz w:val="32"/>
          <w:szCs w:val="32"/>
          <w:lang w:eastAsia="zh-CN"/>
        </w:rPr>
        <w:t>贵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专委</w:t>
      </w:r>
      <w:r>
        <w:rPr>
          <w:color w:val="auto"/>
          <w:spacing w:val="8"/>
          <w:sz w:val="32"/>
          <w:szCs w:val="32"/>
          <w:lang w:eastAsia="zh-CN"/>
        </w:rPr>
        <w:t>会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印发</w:t>
      </w:r>
      <w:r>
        <w:rPr>
          <w:color w:val="auto"/>
          <w:spacing w:val="8"/>
          <w:sz w:val="32"/>
          <w:szCs w:val="32"/>
          <w:lang w:eastAsia="zh-CN"/>
        </w:rPr>
        <w:t>的《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关于征集2026年中国职工匹克球系列赛分站赛及总决赛合作承办方的通知</w:t>
      </w:r>
      <w:r>
        <w:rPr>
          <w:color w:val="auto"/>
          <w:spacing w:val="8"/>
          <w:sz w:val="32"/>
          <w:szCs w:val="32"/>
          <w:lang w:eastAsia="zh-CN"/>
        </w:rPr>
        <w:t>》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（以下简称“通知”）</w:t>
      </w:r>
      <w:r>
        <w:rPr>
          <w:color w:val="auto"/>
          <w:spacing w:val="8"/>
          <w:sz w:val="32"/>
          <w:szCs w:val="32"/>
          <w:lang w:eastAsia="zh-CN"/>
        </w:rPr>
        <w:t>，经研究，我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单位有意向</w:t>
      </w:r>
      <w:r>
        <w:rPr>
          <w:color w:val="auto"/>
          <w:spacing w:val="8"/>
          <w:sz w:val="32"/>
          <w:szCs w:val="32"/>
          <w:lang w:eastAsia="zh-CN"/>
        </w:rPr>
        <w:t>申请承办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。</w:t>
      </w:r>
      <w:r>
        <w:rPr>
          <w:color w:val="auto"/>
          <w:spacing w:val="8"/>
          <w:sz w:val="32"/>
          <w:szCs w:val="32"/>
          <w:lang w:eastAsia="zh-CN"/>
        </w:rPr>
        <w:t>计划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信息见下表。</w:t>
      </w:r>
    </w:p>
    <w:tbl>
      <w:tblPr>
        <w:tblStyle w:val="6"/>
        <w:tblW w:w="496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6189"/>
      </w:tblGrid>
      <w:tr w14:paraId="1CE8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40" w:type="pct"/>
            <w:gridSpan w:val="2"/>
            <w:vAlign w:val="center"/>
          </w:tcPr>
          <w:p w14:paraId="2FE990EC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承办赛事类别</w:t>
            </w:r>
          </w:p>
        </w:tc>
        <w:tc>
          <w:tcPr>
            <w:tcW w:w="3660" w:type="pct"/>
            <w:vAlign w:val="center"/>
          </w:tcPr>
          <w:p w14:paraId="2E6968DB">
            <w:pPr>
              <w:pStyle w:val="2"/>
              <w:widowControl w:val="0"/>
              <w:spacing w:before="101" w:line="360" w:lineRule="auto"/>
              <w:ind w:firstLine="384" w:firstLineChars="150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bookmarkStart w:id="2" w:name="OLE_LINK64"/>
            <w:bookmarkStart w:id="3" w:name="OLE_LINK65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分站赛   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总决赛</w:t>
            </w:r>
            <w:bookmarkEnd w:id="2"/>
            <w:bookmarkEnd w:id="3"/>
          </w:p>
        </w:tc>
      </w:tr>
      <w:tr w14:paraId="604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40" w:type="pct"/>
            <w:gridSpan w:val="2"/>
            <w:vAlign w:val="center"/>
          </w:tcPr>
          <w:p w14:paraId="18AEEF1F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bookmarkStart w:id="4" w:name="OLE_LINK60"/>
            <w:bookmarkStart w:id="5" w:name="OLE_LINK61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承办赛事主名称</w:t>
            </w:r>
            <w:bookmarkEnd w:id="4"/>
            <w:bookmarkEnd w:id="5"/>
          </w:p>
        </w:tc>
        <w:tc>
          <w:tcPr>
            <w:tcW w:w="3660" w:type="pct"/>
            <w:vAlign w:val="center"/>
          </w:tcPr>
          <w:p w14:paraId="0A184657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56D3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59C14474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承办赛事主副称</w:t>
            </w:r>
          </w:p>
        </w:tc>
        <w:tc>
          <w:tcPr>
            <w:tcW w:w="3660" w:type="pct"/>
            <w:vAlign w:val="center"/>
          </w:tcPr>
          <w:p w14:paraId="666BF646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5DA7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132006C4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比赛日期</w:t>
            </w:r>
          </w:p>
        </w:tc>
        <w:tc>
          <w:tcPr>
            <w:tcW w:w="3660" w:type="pct"/>
            <w:vAlign w:val="center"/>
          </w:tcPr>
          <w:p w14:paraId="4EB05489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2026年   月    日-   月    日</w:t>
            </w:r>
          </w:p>
        </w:tc>
      </w:tr>
      <w:tr w14:paraId="617E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0CAD6885">
            <w:pPr>
              <w:pStyle w:val="2"/>
              <w:widowControl w:val="0"/>
              <w:spacing w:before="101" w:line="360" w:lineRule="auto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比赛地点(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详细地址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60" w:type="pct"/>
            <w:vAlign w:val="center"/>
          </w:tcPr>
          <w:p w14:paraId="738F74BB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681E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0" w:type="pct"/>
            <w:vMerge w:val="restart"/>
            <w:vAlign w:val="center"/>
          </w:tcPr>
          <w:p w14:paraId="3C26E04C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组织机构</w:t>
            </w:r>
          </w:p>
        </w:tc>
        <w:tc>
          <w:tcPr>
            <w:tcW w:w="670" w:type="pct"/>
            <w:vAlign w:val="center"/>
          </w:tcPr>
          <w:p w14:paraId="3A77A22B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地方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主办</w:t>
            </w:r>
          </w:p>
        </w:tc>
        <w:tc>
          <w:tcPr>
            <w:tcW w:w="3660" w:type="pct"/>
            <w:vAlign w:val="center"/>
          </w:tcPr>
          <w:p w14:paraId="1A952E4E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4C4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0" w:type="pct"/>
            <w:vMerge w:val="continue"/>
            <w:vAlign w:val="center"/>
          </w:tcPr>
          <w:p w14:paraId="6715E39E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70" w:type="pct"/>
            <w:vAlign w:val="center"/>
          </w:tcPr>
          <w:p w14:paraId="4DCA1ED5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地方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承办</w:t>
            </w:r>
          </w:p>
        </w:tc>
        <w:tc>
          <w:tcPr>
            <w:tcW w:w="3660" w:type="pct"/>
            <w:vAlign w:val="center"/>
          </w:tcPr>
          <w:p w14:paraId="5E0DA393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</w:p>
        </w:tc>
      </w:tr>
      <w:tr w14:paraId="084A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2CB222FF">
            <w:pPr>
              <w:pStyle w:val="2"/>
              <w:widowControl w:val="0"/>
              <w:spacing w:before="101" w:line="360" w:lineRule="auto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场地落实情况（个）</w:t>
            </w:r>
          </w:p>
        </w:tc>
        <w:tc>
          <w:tcPr>
            <w:tcW w:w="3660" w:type="pct"/>
            <w:vAlign w:val="center"/>
          </w:tcPr>
          <w:p w14:paraId="48F55F03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中心场（  ）、标准场（  ）、训练场（   ）</w:t>
            </w:r>
          </w:p>
        </w:tc>
      </w:tr>
      <w:tr w14:paraId="74A6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3911EF64">
            <w:pPr>
              <w:pStyle w:val="2"/>
              <w:widowControl w:val="0"/>
              <w:spacing w:before="101" w:line="360" w:lineRule="auto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办赛经费落实情况</w:t>
            </w:r>
          </w:p>
        </w:tc>
        <w:tc>
          <w:tcPr>
            <w:tcW w:w="3660" w:type="pct"/>
            <w:vAlign w:val="center"/>
          </w:tcPr>
          <w:p w14:paraId="0019B0F7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预计投入经费（  ）万元，已落实办赛经费（   ）万元</w:t>
            </w:r>
          </w:p>
        </w:tc>
      </w:tr>
      <w:tr w14:paraId="0B19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340" w:type="pct"/>
            <w:gridSpan w:val="2"/>
            <w:vAlign w:val="center"/>
          </w:tcPr>
          <w:p w14:paraId="368F2344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项目和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签位数量(括号内填写阿拉伯数字，单位：个)</w:t>
            </w:r>
          </w:p>
        </w:tc>
        <w:tc>
          <w:tcPr>
            <w:tcW w:w="3660" w:type="pct"/>
            <w:vAlign w:val="center"/>
          </w:tcPr>
          <w:p w14:paraId="2C48C43E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bookmarkStart w:id="6" w:name="OLE_LINK68"/>
            <w:bookmarkStart w:id="7" w:name="OLE_LINK69"/>
            <w:bookmarkStart w:id="8" w:name="OLE_LINK67"/>
            <w:bookmarkStart w:id="9" w:name="OLE_LINK66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公开组</w:t>
            </w:r>
            <w:bookmarkEnd w:id="6"/>
            <w:bookmarkEnd w:id="7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：</w:t>
            </w:r>
            <w:bookmarkStart w:id="10" w:name="OLE_LINK70"/>
            <w:bookmarkStart w:id="11" w:name="OLE_LINK74"/>
            <w:bookmarkStart w:id="12" w:name="OLE_LINK71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bookmarkEnd w:id="10"/>
            <w:bookmarkEnd w:id="11"/>
            <w:bookmarkEnd w:id="12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男单（）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女单（）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男双（）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女双</w:t>
            </w:r>
            <w:bookmarkStart w:id="13" w:name="OLE_LINK11"/>
            <w:bookmarkStart w:id="14" w:name="OLE_LINK12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混双</w:t>
            </w:r>
            <w:bookmarkEnd w:id="8"/>
            <w:bookmarkEnd w:id="9"/>
            <w:bookmarkEnd w:id="13"/>
            <w:bookmarkEnd w:id="14"/>
            <w:bookmarkStart w:id="15" w:name="OLE_LINK21"/>
            <w:bookmarkStart w:id="16" w:name="OLE_LINK22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团体</w:t>
            </w:r>
            <w:bookmarkEnd w:id="15"/>
            <w:bookmarkEnd w:id="16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（）</w:t>
            </w:r>
          </w:p>
          <w:p w14:paraId="027258B6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bookmarkStart w:id="17" w:name="OLE_LINK73"/>
            <w:bookmarkStart w:id="18" w:name="OLE_LINK72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中年组</w:t>
            </w:r>
            <w:bookmarkEnd w:id="17"/>
            <w:bookmarkEnd w:id="18"/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男单（）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女单（）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男双（）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女双（）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 xml:space="preserve">混双（）  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团体（）</w:t>
            </w:r>
          </w:p>
          <w:p w14:paraId="71740612">
            <w:pPr>
              <w:pStyle w:val="2"/>
              <w:widowControl w:val="0"/>
              <w:spacing w:before="101" w:line="360" w:lineRule="auto"/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备注：“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”的位置填写签位数量</w:t>
            </w:r>
          </w:p>
        </w:tc>
      </w:tr>
      <w:tr w14:paraId="1043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340" w:type="pct"/>
            <w:gridSpan w:val="2"/>
            <w:vAlign w:val="center"/>
          </w:tcPr>
          <w:p w14:paraId="7B1A6768">
            <w:pPr>
              <w:pStyle w:val="2"/>
              <w:widowControl w:val="0"/>
              <w:spacing w:before="101" w:line="360" w:lineRule="auto"/>
              <w:ind w:left="24"/>
              <w:jc w:val="center"/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意向承办方办赛资源优势概述</w:t>
            </w:r>
          </w:p>
        </w:tc>
        <w:tc>
          <w:tcPr>
            <w:tcW w:w="3660" w:type="pct"/>
            <w:vAlign w:val="center"/>
          </w:tcPr>
          <w:p w14:paraId="2DE39E7A">
            <w:pPr>
              <w:pStyle w:val="2"/>
              <w:widowControl w:val="0"/>
              <w:spacing w:before="101" w:line="360" w:lineRule="auto"/>
              <w:ind w:left="2"/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不少于5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字，不多于1</w:t>
            </w:r>
            <w:r>
              <w:rPr>
                <w:rFonts w:ascii="宋体" w:hAnsi="宋体" w:eastAsia="宋体"/>
                <w:spacing w:val="8"/>
                <w:sz w:val="24"/>
                <w:szCs w:val="24"/>
                <w:lang w:eastAsia="zh-CN"/>
              </w:rPr>
              <w:t>500</w:t>
            </w:r>
            <w:r>
              <w:rPr>
                <w:rFonts w:hint="eastAsia" w:ascii="宋体" w:hAnsi="宋体" w:eastAsia="宋体"/>
                <w:spacing w:val="8"/>
                <w:sz w:val="24"/>
                <w:szCs w:val="24"/>
                <w:lang w:eastAsia="zh-CN"/>
              </w:rPr>
              <w:t>字。</w:t>
            </w:r>
          </w:p>
        </w:tc>
      </w:tr>
    </w:tbl>
    <w:p w14:paraId="527D2B1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我</w:t>
      </w:r>
      <w:r>
        <w:rPr>
          <w:rFonts w:hint="eastAsia"/>
          <w:spacing w:val="8"/>
          <w:sz w:val="32"/>
          <w:szCs w:val="32"/>
          <w:lang w:eastAsia="zh-CN"/>
        </w:rPr>
        <w:t>单位</w:t>
      </w:r>
      <w:r>
        <w:rPr>
          <w:spacing w:val="8"/>
          <w:sz w:val="32"/>
          <w:szCs w:val="32"/>
          <w:lang w:eastAsia="zh-CN"/>
        </w:rPr>
        <w:t>将</w:t>
      </w:r>
      <w:r>
        <w:rPr>
          <w:rFonts w:hint="eastAsia"/>
          <w:spacing w:val="8"/>
          <w:sz w:val="32"/>
          <w:szCs w:val="32"/>
          <w:lang w:eastAsia="zh-CN"/>
        </w:rPr>
        <w:t>始终</w:t>
      </w:r>
      <w:r>
        <w:rPr>
          <w:spacing w:val="8"/>
          <w:sz w:val="32"/>
          <w:szCs w:val="32"/>
          <w:lang w:eastAsia="zh-CN"/>
        </w:rPr>
        <w:t>严格</w:t>
      </w:r>
      <w:r>
        <w:rPr>
          <w:rFonts w:hint="eastAsia"/>
          <w:spacing w:val="8"/>
          <w:sz w:val="32"/>
          <w:szCs w:val="32"/>
          <w:lang w:eastAsia="zh-CN"/>
        </w:rPr>
        <w:t>遵守国家和地方就体育赛事组织制定的各项法律法规，</w:t>
      </w:r>
      <w:r>
        <w:rPr>
          <w:spacing w:val="8"/>
          <w:sz w:val="32"/>
          <w:szCs w:val="32"/>
          <w:lang w:eastAsia="zh-CN"/>
        </w:rPr>
        <w:t>执行</w:t>
      </w:r>
      <w:r>
        <w:rPr>
          <w:rFonts w:hint="eastAsia"/>
          <w:spacing w:val="8"/>
          <w:sz w:val="32"/>
          <w:szCs w:val="32"/>
          <w:lang w:eastAsia="zh-CN"/>
        </w:rPr>
        <w:t>国家体育总局及其相关部门和中国企业体育协会制定的有关规定，切实做到规范办赛、安全办赛，确保赛事公平，做好各项服务保障工作，实现正面良好的宣传效果。</w:t>
      </w:r>
    </w:p>
    <w:p w14:paraId="04BC49C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我单位承诺，将严格落实《通知》（含附件及补充附件）明确的各项要求，且不使中国企业体育协会遭受任何损失，包括但不限于经济损失、声誉损失等。</w:t>
      </w:r>
    </w:p>
    <w:p w14:paraId="277E6F9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我单位营业执照或法人登记证书复印件、申请承办赛事的</w:t>
      </w:r>
      <w:r>
        <w:rPr>
          <w:spacing w:val="8"/>
          <w:sz w:val="32"/>
          <w:szCs w:val="32"/>
          <w:lang w:eastAsia="zh-CN"/>
        </w:rPr>
        <w:t>赛事组织</w:t>
      </w:r>
      <w:r>
        <w:rPr>
          <w:rFonts w:hint="eastAsia"/>
          <w:spacing w:val="8"/>
          <w:sz w:val="32"/>
          <w:szCs w:val="32"/>
          <w:lang w:eastAsia="zh-CN"/>
        </w:rPr>
        <w:t>实施</w:t>
      </w:r>
      <w:r>
        <w:rPr>
          <w:spacing w:val="8"/>
          <w:sz w:val="32"/>
          <w:szCs w:val="32"/>
          <w:lang w:eastAsia="zh-CN"/>
        </w:rPr>
        <w:t>方案、</w:t>
      </w:r>
      <w:r>
        <w:rPr>
          <w:rFonts w:hint="eastAsia"/>
          <w:spacing w:val="8"/>
          <w:sz w:val="32"/>
          <w:szCs w:val="32"/>
          <w:lang w:eastAsia="zh-CN"/>
        </w:rPr>
        <w:t>安全保障方案、医疗保障方案、赛事应急预案、舆情应对方案，随附本申请一并报送。望</w:t>
      </w:r>
      <w:r>
        <w:rPr>
          <w:spacing w:val="8"/>
          <w:sz w:val="32"/>
          <w:szCs w:val="32"/>
          <w:lang w:eastAsia="zh-CN"/>
        </w:rPr>
        <w:t>予以</w:t>
      </w:r>
      <w:r>
        <w:rPr>
          <w:rFonts w:hint="eastAsia"/>
          <w:spacing w:val="8"/>
          <w:sz w:val="32"/>
          <w:szCs w:val="32"/>
          <w:lang w:eastAsia="zh-CN"/>
        </w:rPr>
        <w:t>同意</w:t>
      </w:r>
      <w:r>
        <w:rPr>
          <w:spacing w:val="8"/>
          <w:sz w:val="32"/>
          <w:szCs w:val="32"/>
          <w:lang w:eastAsia="zh-CN"/>
        </w:rPr>
        <w:t>为盼!</w:t>
      </w:r>
    </w:p>
    <w:p w14:paraId="388B8B9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联</w:t>
      </w:r>
      <w:r>
        <w:rPr>
          <w:rFonts w:hint="eastAsia"/>
          <w:spacing w:val="8"/>
          <w:sz w:val="32"/>
          <w:szCs w:val="32"/>
          <w:lang w:val="en-US"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>系</w:t>
      </w:r>
      <w:r>
        <w:rPr>
          <w:rFonts w:hint="eastAsia"/>
          <w:spacing w:val="8"/>
          <w:sz w:val="32"/>
          <w:szCs w:val="32"/>
          <w:lang w:val="en-US"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>人：</w:t>
      </w:r>
    </w:p>
    <w:p w14:paraId="10B78FB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97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联系</w:t>
      </w:r>
      <w:r>
        <w:rPr>
          <w:spacing w:val="8"/>
          <w:sz w:val="32"/>
          <w:szCs w:val="32"/>
          <w:lang w:eastAsia="zh-CN"/>
        </w:rPr>
        <w:t>电话：</w:t>
      </w:r>
    </w:p>
    <w:p w14:paraId="2E64FD3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0" w:firstLineChars="1250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>申办单位：</w:t>
      </w:r>
      <w:r>
        <w:rPr>
          <w:rFonts w:hint="eastAsia"/>
          <w:spacing w:val="8"/>
          <w:sz w:val="32"/>
          <w:szCs w:val="32"/>
          <w:lang w:eastAsia="zh-CN"/>
        </w:rPr>
        <w:t>全称（加盖公章）</w:t>
      </w:r>
    </w:p>
    <w:p w14:paraId="4D238A5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368" w:firstLineChars="1300"/>
        <w:jc w:val="both"/>
        <w:textAlignment w:val="baseline"/>
        <w:rPr>
          <w:spacing w:val="8"/>
          <w:sz w:val="32"/>
          <w:szCs w:val="32"/>
          <w:lang w:eastAsia="zh-CN"/>
        </w:rPr>
      </w:pPr>
      <w:r>
        <w:rPr>
          <w:spacing w:val="8"/>
          <w:sz w:val="32"/>
          <w:szCs w:val="32"/>
          <w:lang w:eastAsia="zh-CN"/>
        </w:rPr>
        <w:t xml:space="preserve">  202</w:t>
      </w:r>
      <w:r>
        <w:rPr>
          <w:rFonts w:hint="eastAsia"/>
          <w:spacing w:val="8"/>
          <w:sz w:val="32"/>
          <w:szCs w:val="32"/>
          <w:lang w:eastAsia="zh-CN"/>
        </w:rPr>
        <w:t>6</w:t>
      </w:r>
      <w:r>
        <w:rPr>
          <w:spacing w:val="8"/>
          <w:sz w:val="32"/>
          <w:szCs w:val="32"/>
          <w:lang w:eastAsia="zh-CN"/>
        </w:rPr>
        <w:t>年</w:t>
      </w:r>
      <w:r>
        <w:rPr>
          <w:rFonts w:hint="eastAsia"/>
          <w:spacing w:val="8"/>
          <w:sz w:val="32"/>
          <w:szCs w:val="32"/>
          <w:lang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 xml:space="preserve">   月</w:t>
      </w:r>
      <w:r>
        <w:rPr>
          <w:rFonts w:hint="eastAsia"/>
          <w:spacing w:val="8"/>
          <w:sz w:val="32"/>
          <w:szCs w:val="32"/>
          <w:lang w:eastAsia="zh-CN"/>
        </w:rPr>
        <w:t xml:space="preserve">   日</w:t>
      </w:r>
    </w:p>
    <w:p w14:paraId="56148595"/>
    <w:sectPr>
      <w:footerReference r:id="rId3" w:type="default"/>
      <w:pgSz w:w="11900" w:h="16830"/>
      <w:pgMar w:top="1440" w:right="1800" w:bottom="1440" w:left="1800" w:header="0" w:footer="0" w:gutter="0"/>
      <w:pgNumType w:fmt="numberInDash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29D5EA-1B31-45DC-BC08-CF0248A64D4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ACB21A-EA6E-4991-AC1A-4011307BC1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04E6B4-498F-4EDF-B63F-3873D3F517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502B123-0FE1-4F24-970C-2EA2090611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84D9">
    <w:pPr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1200" w:lineRule="exact"/>
      <w:textAlignment w:val="baseline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9F349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9F349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3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2026-01-19T07:05:11Z</dcterms:created>
  <dc:creator>老金</dc:creator>
  <cp:lastModifiedBy>沙发土豆</cp:lastModifiedBy>
  <dcterms:modified xsi:type="dcterms:W3CDTF">2026-01-19T07:09:39Z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eyJoZGlkIjoiMzEwNTM5NzYwMDRjMzkwZTVkZjY2ODkwMGIxNGU0OTUiLCJ1c2VySWQiOiIzMTMwMjQxMDIifQ==</vt:lpwstr>
  </property>
  <property fmtid="{D5CDD505-2E9C-101B-9397-08002B2CF9AE}" pid="4" name="ICV">
    <vt:lpwstr>9A26224D643C4D348C9A4B8AB3FF80BC_12</vt:lpwstr>
  </property>
</Properties>
</file>